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2D9AB1" w14:textId="08B0641C" w:rsidR="00F12B9A" w:rsidRDefault="00F12B9A" w:rsidP="00F12B9A">
      <w:pPr>
        <w:jc w:val="both"/>
      </w:pPr>
      <w:r>
        <w:tab/>
      </w:r>
      <w:r>
        <w:tab/>
      </w:r>
      <w:r>
        <w:tab/>
      </w:r>
      <w:r>
        <w:tab/>
      </w:r>
      <w:r>
        <w:tab/>
      </w:r>
      <w:r>
        <w:tab/>
      </w:r>
      <w:r>
        <w:tab/>
      </w:r>
      <w:r>
        <w:tab/>
      </w:r>
      <w:r>
        <w:tab/>
      </w:r>
      <w:r w:rsidR="00EE7D24">
        <w:tab/>
      </w:r>
      <w:r>
        <w:tab/>
      </w:r>
      <w:r w:rsidR="00EE7D24">
        <w:t>April</w:t>
      </w:r>
      <w:r>
        <w:t xml:space="preserve"> </w:t>
      </w:r>
      <w:r w:rsidR="00EE7D24">
        <w:t>17</w:t>
      </w:r>
      <w:r>
        <w:t>, 2026</w:t>
      </w:r>
    </w:p>
    <w:p w14:paraId="6BB93FA0" w14:textId="4170350F" w:rsidR="002A064A" w:rsidRPr="002A064A" w:rsidRDefault="002A064A" w:rsidP="00F12B9A">
      <w:pPr>
        <w:jc w:val="both"/>
      </w:pPr>
      <w:r w:rsidRPr="002A064A">
        <w:t xml:space="preserve">Dear Members of the </w:t>
      </w:r>
      <w:r w:rsidR="00EE7D24">
        <w:t>Evaluation</w:t>
      </w:r>
      <w:r w:rsidRPr="002A064A">
        <w:t xml:space="preserve"> Committee,</w:t>
      </w:r>
    </w:p>
    <w:p w14:paraId="3CCACB6C" w14:textId="308004BE" w:rsidR="002A064A" w:rsidRPr="002A064A" w:rsidRDefault="002A064A" w:rsidP="00F12B9A">
      <w:pPr>
        <w:jc w:val="both"/>
      </w:pPr>
      <w:r w:rsidRPr="002A064A">
        <w:t xml:space="preserve">I am writing to express my interest in </w:t>
      </w:r>
      <w:r w:rsidR="00EE7D24">
        <w:t>joining INQAAHE as an Affiliate Member</w:t>
      </w:r>
      <w:r w:rsidRPr="002A064A">
        <w:t>. My career has focused on advising and leading universities through accreditation alignment, institutional effectiveness development, academic restructuring, and digital transformation across complex multi-campus environments.</w:t>
      </w:r>
    </w:p>
    <w:p w14:paraId="4AEAB019" w14:textId="77777777" w:rsidR="002A064A" w:rsidRPr="002A064A" w:rsidRDefault="002A064A" w:rsidP="00F12B9A">
      <w:pPr>
        <w:jc w:val="both"/>
      </w:pPr>
      <w:r w:rsidRPr="002A064A">
        <w:t>As an accreditation evaluator for MSCHE and ABET and a senior academic executive, I specialize in helping institutions move from compliance-driven processes to integrated performance ecosystems. My approach emphasizes governance clarity, stakeholder alignment, and data-informed decision frameworks that connect academic quality, market relevance, and strategic growth.</w:t>
      </w:r>
    </w:p>
    <w:p w14:paraId="28727BF6" w14:textId="77777777" w:rsidR="002A064A" w:rsidRPr="002A064A" w:rsidRDefault="002A064A" w:rsidP="00F12B9A">
      <w:pPr>
        <w:jc w:val="both"/>
      </w:pPr>
      <w:r w:rsidRPr="002A064A">
        <w:t>I hold a doctorate in Management Information Systems, a Digital Transformation diploma from the Massachusetts Institute of Technology (MIT), and professional certifications including PMP, CISA, and CRISC. These support my work in translating strategy into measurable institutional outcomes while managing risk and regulatory expectations.</w:t>
      </w:r>
    </w:p>
    <w:p w14:paraId="4B0A4DC7" w14:textId="77777777" w:rsidR="002A064A" w:rsidRPr="002A064A" w:rsidRDefault="002A064A" w:rsidP="00F12B9A">
      <w:pPr>
        <w:jc w:val="both"/>
      </w:pPr>
      <w:r w:rsidRPr="002A064A">
        <w:t>At Embry-Riddle Aeronautical University (USA), I served as Chair and later Dean, overseeing programs delivered across multiple domestic and international locations to more than 7,000 students. Programs achieved ACBSP and AABI accreditation and successfully completed SACSCOC reaffirmation. The college led the institutional Quality Enhancement Plan and achieved top-five U.S. ranking for online undergraduate programs by U.S. News &amp; World Report.</w:t>
      </w:r>
    </w:p>
    <w:p w14:paraId="6556BB16" w14:textId="77777777" w:rsidR="002A064A" w:rsidRPr="002A064A" w:rsidRDefault="002A064A" w:rsidP="00F12B9A">
      <w:pPr>
        <w:jc w:val="both"/>
      </w:pPr>
      <w:r w:rsidRPr="002A064A">
        <w:t>As Associate Provost at Zayed University, I coordinated quality assurance across 28 programs and alignment with CAA, MSCHE, AACSB, ABET, ACEJMC, CAEP, and NASAD standards while contributing to institutional strategy, policy reform, and national higher education initiatives. Institutional rankings improved significantly and the university received the Catalyst Award for Optimizing the Student Experience.</w:t>
      </w:r>
    </w:p>
    <w:p w14:paraId="4B541521" w14:textId="77777777" w:rsidR="002A064A" w:rsidRPr="002A064A" w:rsidRDefault="002A064A" w:rsidP="00F12B9A">
      <w:pPr>
        <w:jc w:val="both"/>
      </w:pPr>
      <w:r w:rsidRPr="002A064A">
        <w:t>At the Higher Colleges of Technology, I led learning strategy across 16 campuses serving 23,000 students and 1,200 faculty, implementing predictive advising, analytics-driven student success frameworks, and large-scale blended learning ecosystems.</w:t>
      </w:r>
    </w:p>
    <w:p w14:paraId="73BB8088" w14:textId="77777777" w:rsidR="002A064A" w:rsidRPr="002A064A" w:rsidRDefault="002A064A" w:rsidP="00F12B9A">
      <w:pPr>
        <w:jc w:val="both"/>
      </w:pPr>
      <w:r w:rsidRPr="002A064A">
        <w:t>As Deputy Vice Chancellor at Mohammed Bin Zayed University for Humanities, I led academic reform and governance restructuring aligned with accreditation and workforce expectations.</w:t>
      </w:r>
    </w:p>
    <w:p w14:paraId="7B3ED0AC" w14:textId="77777777" w:rsidR="002A064A" w:rsidRDefault="002A064A" w:rsidP="00F12B9A">
      <w:pPr>
        <w:jc w:val="both"/>
      </w:pPr>
      <w:r w:rsidRPr="002A064A">
        <w:t>Currently, as Assistant Vice Chancellor for Academic Affairs at the University of Sharjah, I support institutional strategy across 14 colleges serving over 25,000 students and 750 faculty members, strengthening academic governance, performance intelligence, and strategic alignment.</w:t>
      </w:r>
    </w:p>
    <w:p w14:paraId="7D6A23FD" w14:textId="77777777" w:rsidR="009730D6" w:rsidRPr="002A064A" w:rsidRDefault="009730D6" w:rsidP="00F12B9A">
      <w:pPr>
        <w:jc w:val="both"/>
      </w:pPr>
    </w:p>
    <w:p w14:paraId="33D84CA6" w14:textId="77777777" w:rsidR="002A064A" w:rsidRPr="002A064A" w:rsidRDefault="002A064A" w:rsidP="00F12B9A">
      <w:pPr>
        <w:jc w:val="both"/>
      </w:pPr>
      <w:r w:rsidRPr="002A064A">
        <w:lastRenderedPageBreak/>
        <w:t>I have always been motivated by the role higher education plays as a driver of social mobility, national development, and intellectual progress. My professional focus has therefore been not only on helping institutions meet standards, but on enabling them to build sustainable cultures of quality that genuinely improve student opportunity and societal impact.</w:t>
      </w:r>
    </w:p>
    <w:p w14:paraId="0C014104" w14:textId="061B6171" w:rsidR="002A064A" w:rsidRPr="002A064A" w:rsidRDefault="002A064A" w:rsidP="00F12B9A">
      <w:pPr>
        <w:jc w:val="both"/>
      </w:pPr>
      <w:r w:rsidRPr="002A064A">
        <w:t xml:space="preserve">I would welcome the opportunity to contribute to </w:t>
      </w:r>
      <w:r w:rsidR="006E499F">
        <w:t>INQAAHE body of knowledge</w:t>
      </w:r>
      <w:r w:rsidRPr="002A064A">
        <w:t xml:space="preserve"> in building sustainable quality and strategy frameworks.</w:t>
      </w:r>
    </w:p>
    <w:p w14:paraId="2727FF96" w14:textId="77777777" w:rsidR="002A064A" w:rsidRPr="002A064A" w:rsidRDefault="002A064A" w:rsidP="00F12B9A">
      <w:pPr>
        <w:jc w:val="both"/>
      </w:pPr>
      <w:r w:rsidRPr="002A064A">
        <w:t>Sincerely,</w:t>
      </w:r>
      <w:r w:rsidRPr="002A064A">
        <w:br/>
        <w:t>Prof. Adam Marks</w:t>
      </w:r>
    </w:p>
    <w:p w14:paraId="40693B93" w14:textId="77777777" w:rsidR="00C457E8" w:rsidRDefault="00C457E8" w:rsidP="00F12B9A">
      <w:pPr>
        <w:jc w:val="both"/>
      </w:pPr>
    </w:p>
    <w:sectPr w:rsidR="00C457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7DF"/>
    <w:rsid w:val="002A064A"/>
    <w:rsid w:val="006E499F"/>
    <w:rsid w:val="007C707A"/>
    <w:rsid w:val="009717DF"/>
    <w:rsid w:val="009730D6"/>
    <w:rsid w:val="00B22398"/>
    <w:rsid w:val="00C457E8"/>
    <w:rsid w:val="00EE7D24"/>
    <w:rsid w:val="00F12B9A"/>
    <w:rsid w:val="00FF3CB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DF48E"/>
  <w15:chartTrackingRefBased/>
  <w15:docId w15:val="{2EA5A2C3-6C16-4793-9655-BB7751586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17DF"/>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9717DF"/>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9717DF"/>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9717DF"/>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9717DF"/>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9717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17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17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17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17DF"/>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9717DF"/>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9717DF"/>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9717DF"/>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9717DF"/>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9717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17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17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17DF"/>
    <w:rPr>
      <w:rFonts w:eastAsiaTheme="majorEastAsia" w:cstheme="majorBidi"/>
      <w:color w:val="272727" w:themeColor="text1" w:themeTint="D8"/>
    </w:rPr>
  </w:style>
  <w:style w:type="paragraph" w:styleId="Title">
    <w:name w:val="Title"/>
    <w:basedOn w:val="Normal"/>
    <w:next w:val="Normal"/>
    <w:link w:val="TitleChar"/>
    <w:uiPriority w:val="10"/>
    <w:qFormat/>
    <w:rsid w:val="009717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17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17D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17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17D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717DF"/>
    <w:rPr>
      <w:i/>
      <w:iCs/>
      <w:color w:val="404040" w:themeColor="text1" w:themeTint="BF"/>
    </w:rPr>
  </w:style>
  <w:style w:type="paragraph" w:styleId="ListParagraph">
    <w:name w:val="List Paragraph"/>
    <w:basedOn w:val="Normal"/>
    <w:uiPriority w:val="34"/>
    <w:qFormat/>
    <w:rsid w:val="009717DF"/>
    <w:pPr>
      <w:ind w:left="720"/>
      <w:contextualSpacing/>
    </w:pPr>
  </w:style>
  <w:style w:type="character" w:styleId="IntenseEmphasis">
    <w:name w:val="Intense Emphasis"/>
    <w:basedOn w:val="DefaultParagraphFont"/>
    <w:uiPriority w:val="21"/>
    <w:qFormat/>
    <w:rsid w:val="009717DF"/>
    <w:rPr>
      <w:i/>
      <w:iCs/>
      <w:color w:val="365F91" w:themeColor="accent1" w:themeShade="BF"/>
    </w:rPr>
  </w:style>
  <w:style w:type="paragraph" w:styleId="IntenseQuote">
    <w:name w:val="Intense Quote"/>
    <w:basedOn w:val="Normal"/>
    <w:next w:val="Normal"/>
    <w:link w:val="IntenseQuoteChar"/>
    <w:uiPriority w:val="30"/>
    <w:qFormat/>
    <w:rsid w:val="009717DF"/>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9717DF"/>
    <w:rPr>
      <w:i/>
      <w:iCs/>
      <w:color w:val="365F91" w:themeColor="accent1" w:themeShade="BF"/>
    </w:rPr>
  </w:style>
  <w:style w:type="character" w:styleId="IntenseReference">
    <w:name w:val="Intense Reference"/>
    <w:basedOn w:val="DefaultParagraphFont"/>
    <w:uiPriority w:val="32"/>
    <w:qFormat/>
    <w:rsid w:val="009717DF"/>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630652">
      <w:bodyDiv w:val="1"/>
      <w:marLeft w:val="0"/>
      <w:marRight w:val="0"/>
      <w:marTop w:val="0"/>
      <w:marBottom w:val="0"/>
      <w:divBdr>
        <w:top w:val="none" w:sz="0" w:space="0" w:color="auto"/>
        <w:left w:val="none" w:sz="0" w:space="0" w:color="auto"/>
        <w:bottom w:val="none" w:sz="0" w:space="0" w:color="auto"/>
        <w:right w:val="none" w:sz="0" w:space="0" w:color="auto"/>
      </w:divBdr>
    </w:div>
    <w:div w:id="708140339">
      <w:bodyDiv w:val="1"/>
      <w:marLeft w:val="0"/>
      <w:marRight w:val="0"/>
      <w:marTop w:val="0"/>
      <w:marBottom w:val="0"/>
      <w:divBdr>
        <w:top w:val="none" w:sz="0" w:space="0" w:color="auto"/>
        <w:left w:val="none" w:sz="0" w:space="0" w:color="auto"/>
        <w:bottom w:val="none" w:sz="0" w:space="0" w:color="auto"/>
        <w:right w:val="none" w:sz="0" w:space="0" w:color="auto"/>
      </w:divBdr>
    </w:div>
    <w:div w:id="1073502217">
      <w:bodyDiv w:val="1"/>
      <w:marLeft w:val="0"/>
      <w:marRight w:val="0"/>
      <w:marTop w:val="0"/>
      <w:marBottom w:val="0"/>
      <w:divBdr>
        <w:top w:val="none" w:sz="0" w:space="0" w:color="auto"/>
        <w:left w:val="none" w:sz="0" w:space="0" w:color="auto"/>
        <w:bottom w:val="none" w:sz="0" w:space="0" w:color="auto"/>
        <w:right w:val="none" w:sz="0" w:space="0" w:color="auto"/>
      </w:divBdr>
    </w:div>
    <w:div w:id="1624649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473</Words>
  <Characters>2698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ERAU</Company>
  <LinksUpToDate>false</LinksUpToDate>
  <CharactersWithSpaces>3165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 Adam Marks</dc:creator>
  <cp:keywords/>
  <dc:description/>
  <cp:lastModifiedBy>M</cp:lastModifiedBy>
  <cp:revision>7</cp:revision>
  <cp:lastPrinted>2026-02-14T11:58:00Z</cp:lastPrinted>
  <dcterms:created xsi:type="dcterms:W3CDTF">2026-02-14T11:54:00Z</dcterms:created>
  <dcterms:modified xsi:type="dcterms:W3CDTF">2026-04-17T16:57:00Z</dcterms:modified>
</cp:coreProperties>
</file>